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0836C" w14:textId="7F325F3C" w:rsidR="005B3C08" w:rsidRPr="002C5D78" w:rsidRDefault="007E411F" w:rsidP="00B50D1E">
      <w:pPr>
        <w:jc w:val="center"/>
        <w:rPr>
          <w:rFonts w:asciiTheme="minorHAnsi" w:hAnsiTheme="minorHAnsi" w:cstheme="minorHAnsi"/>
          <w:b/>
          <w:bCs/>
          <w:szCs w:val="22"/>
          <w:u w:val="single"/>
        </w:rPr>
      </w:pPr>
      <w:bookmarkStart w:id="0" w:name="_GoBack"/>
      <w:bookmarkEnd w:id="0"/>
      <w:r w:rsidRPr="002C5D78">
        <w:rPr>
          <w:rFonts w:asciiTheme="minorHAnsi" w:hAnsiTheme="minorHAnsi" w:cstheme="minorHAnsi"/>
          <w:b/>
          <w:bCs/>
          <w:szCs w:val="22"/>
          <w:u w:val="single"/>
        </w:rPr>
        <w:t>Water Renewal Tour</w:t>
      </w:r>
      <w:r w:rsidR="007318D7" w:rsidRPr="002C5D78">
        <w:rPr>
          <w:rFonts w:asciiTheme="minorHAnsi" w:hAnsiTheme="minorHAnsi" w:cstheme="minorHAnsi"/>
          <w:b/>
          <w:bCs/>
          <w:szCs w:val="22"/>
          <w:u w:val="single"/>
        </w:rPr>
        <w:t xml:space="preserve"> Teacher Packet</w:t>
      </w:r>
    </w:p>
    <w:p w14:paraId="0529A48A" w14:textId="77777777" w:rsidR="00D368E9" w:rsidRPr="002C5D78" w:rsidRDefault="00D368E9" w:rsidP="007318D7">
      <w:pPr>
        <w:jc w:val="center"/>
        <w:rPr>
          <w:rFonts w:asciiTheme="minorHAnsi" w:hAnsiTheme="minorHAnsi" w:cstheme="minorHAnsi"/>
          <w:b/>
          <w:bCs/>
          <w:szCs w:val="22"/>
          <w:u w:val="single"/>
        </w:rPr>
      </w:pPr>
    </w:p>
    <w:p w14:paraId="7EB8EA0B" w14:textId="16F7A6B4" w:rsidR="007318D7" w:rsidRPr="002C5D78" w:rsidRDefault="007318D7" w:rsidP="007318D7">
      <w:pPr>
        <w:jc w:val="center"/>
        <w:rPr>
          <w:rFonts w:asciiTheme="minorHAnsi" w:hAnsiTheme="minorHAnsi" w:cstheme="minorHAnsi"/>
          <w:b/>
          <w:bCs/>
          <w:szCs w:val="22"/>
          <w:u w:val="single"/>
        </w:rPr>
      </w:pPr>
    </w:p>
    <w:p w14:paraId="65AD5415" w14:textId="0AE15A11" w:rsidR="007318D7" w:rsidRPr="002C5D78" w:rsidRDefault="007318D7" w:rsidP="007318D7">
      <w:pPr>
        <w:rPr>
          <w:rFonts w:asciiTheme="minorHAnsi" w:hAnsiTheme="minorHAnsi" w:cstheme="minorHAnsi"/>
          <w:b/>
          <w:bCs/>
          <w:szCs w:val="22"/>
          <w:u w:val="single"/>
          <w:shd w:val="clear" w:color="auto" w:fill="FFFFFF"/>
        </w:rPr>
      </w:pPr>
      <w:r w:rsidRPr="002C5D78">
        <w:rPr>
          <w:rFonts w:asciiTheme="minorHAnsi" w:hAnsiTheme="minorHAnsi" w:cstheme="minorHAnsi"/>
          <w:b/>
          <w:bCs/>
          <w:szCs w:val="22"/>
          <w:u w:val="single"/>
          <w:shd w:val="clear" w:color="auto" w:fill="FFFFFF"/>
        </w:rPr>
        <w:t>Lesson Objective:</w:t>
      </w:r>
    </w:p>
    <w:p w14:paraId="35C300DD" w14:textId="61FEC673" w:rsidR="007318D7" w:rsidRPr="002C5D78" w:rsidRDefault="001F7C0F" w:rsidP="007318D7">
      <w:pPr>
        <w:rPr>
          <w:rFonts w:asciiTheme="minorHAnsi" w:hAnsiTheme="minorHAnsi" w:cstheme="minorHAnsi"/>
          <w:color w:val="333333"/>
          <w:szCs w:val="22"/>
          <w:shd w:val="clear" w:color="auto" w:fill="FFFFFF"/>
        </w:rPr>
      </w:pPr>
      <w:r w:rsidRPr="002C5D78">
        <w:rPr>
          <w:rFonts w:asciiTheme="minorHAnsi" w:hAnsiTheme="minorHAnsi" w:cstheme="minorHAnsi"/>
          <w:color w:val="333333"/>
          <w:szCs w:val="22"/>
          <w:shd w:val="clear" w:color="auto" w:fill="FFFFFF"/>
        </w:rPr>
        <w:t>Learn about the fascinating process of water renewal and how it helps protect water quality.</w:t>
      </w:r>
    </w:p>
    <w:p w14:paraId="7D6E6ED5" w14:textId="109EE422" w:rsidR="00F2498F" w:rsidRPr="002C5D78" w:rsidRDefault="00F2498F" w:rsidP="007318D7">
      <w:pPr>
        <w:rPr>
          <w:rFonts w:asciiTheme="minorHAnsi" w:hAnsiTheme="minorHAnsi" w:cstheme="minorHAnsi"/>
          <w:color w:val="333333"/>
          <w:szCs w:val="22"/>
          <w:shd w:val="clear" w:color="auto" w:fill="FFFFFF"/>
        </w:rPr>
      </w:pPr>
    </w:p>
    <w:p w14:paraId="4633409C" w14:textId="7C639429" w:rsidR="00F2498F" w:rsidRPr="002C5D78" w:rsidRDefault="00F2498F" w:rsidP="007318D7">
      <w:pPr>
        <w:rPr>
          <w:rFonts w:asciiTheme="minorHAnsi" w:hAnsiTheme="minorHAnsi" w:cstheme="minorHAnsi"/>
          <w:b/>
          <w:bCs/>
          <w:szCs w:val="22"/>
          <w:u w:val="single"/>
          <w:shd w:val="clear" w:color="auto" w:fill="FFFFFF"/>
        </w:rPr>
      </w:pPr>
      <w:r w:rsidRPr="002C5D78">
        <w:rPr>
          <w:rFonts w:asciiTheme="minorHAnsi" w:hAnsiTheme="minorHAnsi" w:cstheme="minorHAnsi"/>
          <w:b/>
          <w:bCs/>
          <w:szCs w:val="22"/>
          <w:u w:val="single"/>
          <w:shd w:val="clear" w:color="auto" w:fill="FFFFFF"/>
        </w:rPr>
        <w:t>Standards Covered:</w:t>
      </w:r>
    </w:p>
    <w:p w14:paraId="39F1CAB7" w14:textId="7CC12E3C" w:rsidR="001F7C0F" w:rsidRPr="002C5D78" w:rsidRDefault="007A6E99" w:rsidP="007318D7">
      <w:pPr>
        <w:rPr>
          <w:rFonts w:asciiTheme="minorHAnsi" w:hAnsiTheme="minorHAnsi" w:cstheme="minorHAnsi"/>
          <w:color w:val="333333"/>
          <w:szCs w:val="22"/>
          <w:shd w:val="clear" w:color="auto" w:fill="FFFFFF"/>
        </w:rPr>
      </w:pPr>
      <w:r w:rsidRPr="002C5D78">
        <w:rPr>
          <w:rFonts w:asciiTheme="minorHAnsi" w:hAnsiTheme="minorHAnsi" w:cstheme="minorHAnsi"/>
          <w:color w:val="333333"/>
          <w:szCs w:val="22"/>
          <w:shd w:val="clear" w:color="auto" w:fill="FFFFFF"/>
        </w:rPr>
        <w:t>ESS</w:t>
      </w:r>
      <w:r w:rsidR="001F7C0F" w:rsidRPr="002C5D78">
        <w:rPr>
          <w:rFonts w:asciiTheme="minorHAnsi" w:hAnsiTheme="minorHAnsi" w:cstheme="minorHAnsi"/>
          <w:color w:val="333333"/>
          <w:szCs w:val="22"/>
          <w:shd w:val="clear" w:color="auto" w:fill="FFFFFF"/>
        </w:rPr>
        <w:t>3</w:t>
      </w:r>
      <w:r w:rsidRPr="002C5D78">
        <w:rPr>
          <w:rFonts w:asciiTheme="minorHAnsi" w:hAnsiTheme="minorHAnsi" w:cstheme="minorHAnsi"/>
          <w:color w:val="333333"/>
          <w:szCs w:val="22"/>
          <w:shd w:val="clear" w:color="auto" w:fill="FFFFFF"/>
        </w:rPr>
        <w:t>-</w:t>
      </w:r>
      <w:r w:rsidR="001F7C0F" w:rsidRPr="002C5D78">
        <w:rPr>
          <w:rFonts w:asciiTheme="minorHAnsi" w:hAnsiTheme="minorHAnsi" w:cstheme="minorHAnsi"/>
          <w:color w:val="333333"/>
          <w:szCs w:val="22"/>
          <w:shd w:val="clear" w:color="auto" w:fill="FFFFFF"/>
        </w:rPr>
        <w:t>4</w:t>
      </w:r>
      <w:r w:rsidRPr="002C5D78">
        <w:rPr>
          <w:rFonts w:asciiTheme="minorHAnsi" w:hAnsiTheme="minorHAnsi" w:cstheme="minorHAnsi"/>
          <w:color w:val="333333"/>
          <w:szCs w:val="22"/>
          <w:shd w:val="clear" w:color="auto" w:fill="FFFFFF"/>
        </w:rPr>
        <w:t>-1</w:t>
      </w:r>
      <w:r w:rsidR="001F7C0F" w:rsidRPr="002C5D78">
        <w:rPr>
          <w:rFonts w:asciiTheme="minorHAnsi" w:hAnsiTheme="minorHAnsi" w:cstheme="minorHAnsi"/>
          <w:color w:val="333333"/>
          <w:szCs w:val="22"/>
          <w:shd w:val="clear" w:color="auto" w:fill="FFFFFF"/>
        </w:rPr>
        <w:t>. Obtain and combine information to describe that energy and fuels are derived from natural resources and their uses affect the environment.</w:t>
      </w:r>
    </w:p>
    <w:p w14:paraId="4236BF67" w14:textId="3FC2DE25" w:rsidR="007A6E99" w:rsidRPr="002C5D78" w:rsidRDefault="001F7C0F" w:rsidP="007318D7">
      <w:pPr>
        <w:rPr>
          <w:rFonts w:asciiTheme="minorHAnsi" w:hAnsiTheme="minorHAnsi" w:cstheme="minorHAnsi"/>
          <w:color w:val="333333"/>
          <w:szCs w:val="22"/>
          <w:shd w:val="clear" w:color="auto" w:fill="FFFFFF"/>
        </w:rPr>
      </w:pPr>
      <w:r w:rsidRPr="002C5D78">
        <w:rPr>
          <w:rFonts w:asciiTheme="minorHAnsi" w:hAnsiTheme="minorHAnsi" w:cstheme="minorHAnsi"/>
          <w:color w:val="333333"/>
          <w:szCs w:val="22"/>
          <w:shd w:val="clear" w:color="auto" w:fill="FFFFFF"/>
        </w:rPr>
        <w:t>ESS3-5-1. Support, obtain and combine information about ways individual communities use science ideas to protect the Earth’s resources and environment.</w:t>
      </w:r>
    </w:p>
    <w:p w14:paraId="493FF8DD" w14:textId="3F1FE028" w:rsidR="007A6E99" w:rsidRPr="002C5D78" w:rsidRDefault="001F7C0F" w:rsidP="007318D7">
      <w:pPr>
        <w:rPr>
          <w:rFonts w:asciiTheme="minorHAnsi" w:hAnsiTheme="minorHAnsi" w:cstheme="minorHAnsi"/>
          <w:bCs/>
          <w:szCs w:val="22"/>
        </w:rPr>
      </w:pPr>
      <w:r w:rsidRPr="002C5D78">
        <w:rPr>
          <w:rFonts w:asciiTheme="minorHAnsi" w:hAnsiTheme="minorHAnsi" w:cstheme="minorHAnsi"/>
          <w:bCs/>
          <w:szCs w:val="22"/>
        </w:rPr>
        <w:t>ESS3-MS-3.  Apply scientific principles to design a method for monitoring and minimizing a human impact on the environment.</w:t>
      </w:r>
    </w:p>
    <w:p w14:paraId="44E72171" w14:textId="1A17C130" w:rsidR="001F7C0F" w:rsidRPr="002C5D78" w:rsidRDefault="001F7C0F" w:rsidP="007318D7">
      <w:pPr>
        <w:rPr>
          <w:rFonts w:asciiTheme="minorHAnsi" w:hAnsiTheme="minorHAnsi" w:cstheme="minorHAnsi"/>
          <w:bCs/>
          <w:szCs w:val="22"/>
        </w:rPr>
      </w:pPr>
      <w:r w:rsidRPr="002C5D78">
        <w:rPr>
          <w:rFonts w:asciiTheme="minorHAnsi" w:hAnsiTheme="minorHAnsi" w:cstheme="minorHAnsi"/>
          <w:bCs/>
          <w:szCs w:val="22"/>
        </w:rPr>
        <w:t>ESS3-MS-4. Construct an argument supported by evidence for how increases in human population and per-capita consumption of natural resources impact Earth’s systems.</w:t>
      </w:r>
    </w:p>
    <w:p w14:paraId="1C5B1EFD" w14:textId="3CD25309" w:rsidR="001F7C0F" w:rsidRPr="002C5D78" w:rsidRDefault="001F7C0F" w:rsidP="007318D7">
      <w:pPr>
        <w:rPr>
          <w:rFonts w:asciiTheme="minorHAnsi" w:hAnsiTheme="minorHAnsi" w:cstheme="minorHAnsi"/>
          <w:bCs/>
          <w:szCs w:val="22"/>
        </w:rPr>
      </w:pPr>
      <w:r w:rsidRPr="002C5D78">
        <w:rPr>
          <w:rFonts w:asciiTheme="minorHAnsi" w:hAnsiTheme="minorHAnsi" w:cstheme="minorHAnsi"/>
          <w:bCs/>
          <w:szCs w:val="22"/>
        </w:rPr>
        <w:t>LS2-HS-3. Construct and revise an explanation based on evidence for the cycling of matter and flow of energy among organisms in an ecosystem.</w:t>
      </w:r>
    </w:p>
    <w:p w14:paraId="6BC85EC0" w14:textId="173A335F" w:rsidR="001F7C0F" w:rsidRPr="002C5D78" w:rsidRDefault="009938FB" w:rsidP="007318D7">
      <w:pPr>
        <w:rPr>
          <w:rFonts w:asciiTheme="minorHAnsi" w:hAnsiTheme="minorHAnsi" w:cstheme="minorHAnsi"/>
          <w:bCs/>
          <w:szCs w:val="22"/>
        </w:rPr>
      </w:pPr>
      <w:r w:rsidRPr="002C5D78">
        <w:rPr>
          <w:rFonts w:asciiTheme="minorHAnsi" w:hAnsiTheme="minorHAnsi" w:cstheme="minorHAnsi"/>
          <w:bCs/>
          <w:szCs w:val="22"/>
        </w:rPr>
        <w:t>ESS3-HS-4. Evaluate or refine a technological solution that reduces impacts of human activities on natural systems.</w:t>
      </w:r>
    </w:p>
    <w:p w14:paraId="2565FE65" w14:textId="77777777" w:rsidR="001F7C0F" w:rsidRPr="002C5D78" w:rsidRDefault="001F7C0F" w:rsidP="007318D7">
      <w:pPr>
        <w:rPr>
          <w:rFonts w:asciiTheme="minorHAnsi" w:hAnsiTheme="minorHAnsi" w:cstheme="minorHAnsi"/>
          <w:bCs/>
          <w:szCs w:val="22"/>
          <w:u w:val="single"/>
        </w:rPr>
      </w:pPr>
    </w:p>
    <w:p w14:paraId="681265CB" w14:textId="1B100586" w:rsidR="00F7757D" w:rsidRPr="002C5D78" w:rsidRDefault="00F7757D" w:rsidP="007318D7">
      <w:pPr>
        <w:rPr>
          <w:rFonts w:asciiTheme="minorHAnsi" w:hAnsiTheme="minorHAnsi" w:cstheme="minorHAnsi"/>
          <w:b/>
          <w:bCs/>
          <w:szCs w:val="22"/>
          <w:u w:val="single"/>
        </w:rPr>
      </w:pPr>
      <w:r w:rsidRPr="002C5D78">
        <w:rPr>
          <w:rFonts w:asciiTheme="minorHAnsi" w:hAnsiTheme="minorHAnsi" w:cstheme="minorHAnsi"/>
          <w:b/>
          <w:bCs/>
          <w:szCs w:val="22"/>
          <w:u w:val="single"/>
        </w:rPr>
        <w:t>Student Supplies:</w:t>
      </w:r>
    </w:p>
    <w:p w14:paraId="35AF026D" w14:textId="33F76991" w:rsidR="007A6E99" w:rsidRPr="002C5D78" w:rsidRDefault="00583E47" w:rsidP="007A6E99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szCs w:val="22"/>
        </w:rPr>
      </w:pPr>
      <w:r w:rsidRPr="002C5D78">
        <w:rPr>
          <w:rFonts w:asciiTheme="minorHAnsi" w:hAnsiTheme="minorHAnsi" w:cstheme="minorHAnsi"/>
          <w:szCs w:val="22"/>
        </w:rPr>
        <w:t>One piece of paper and a pencil or pen</w:t>
      </w:r>
    </w:p>
    <w:p w14:paraId="0EE48A18" w14:textId="77777777" w:rsidR="00F7757D" w:rsidRPr="002C5D78" w:rsidRDefault="00F7757D" w:rsidP="007318D7">
      <w:pPr>
        <w:rPr>
          <w:rFonts w:asciiTheme="minorHAnsi" w:hAnsiTheme="minorHAnsi" w:cstheme="minorHAnsi"/>
          <w:b/>
          <w:bCs/>
          <w:szCs w:val="22"/>
          <w:u w:val="single"/>
        </w:rPr>
      </w:pPr>
    </w:p>
    <w:p w14:paraId="7D785651" w14:textId="45146AB1" w:rsidR="00F2498F" w:rsidRPr="002C5D78" w:rsidRDefault="00F2498F" w:rsidP="007318D7">
      <w:pPr>
        <w:rPr>
          <w:rFonts w:asciiTheme="minorHAnsi" w:hAnsiTheme="minorHAnsi" w:cstheme="minorHAnsi"/>
          <w:b/>
          <w:bCs/>
          <w:szCs w:val="22"/>
          <w:u w:val="single"/>
        </w:rPr>
      </w:pPr>
      <w:r w:rsidRPr="002C5D78">
        <w:rPr>
          <w:rFonts w:asciiTheme="minorHAnsi" w:hAnsiTheme="minorHAnsi" w:cstheme="minorHAnsi"/>
          <w:b/>
          <w:bCs/>
          <w:szCs w:val="22"/>
          <w:u w:val="single"/>
        </w:rPr>
        <w:t>Supplement</w:t>
      </w:r>
      <w:r w:rsidR="00A824DF" w:rsidRPr="002C5D78">
        <w:rPr>
          <w:rFonts w:asciiTheme="minorHAnsi" w:hAnsiTheme="minorHAnsi" w:cstheme="minorHAnsi"/>
          <w:b/>
          <w:bCs/>
          <w:szCs w:val="22"/>
          <w:u w:val="single"/>
        </w:rPr>
        <w:t>al</w:t>
      </w:r>
      <w:r w:rsidRPr="002C5D78">
        <w:rPr>
          <w:rFonts w:asciiTheme="minorHAnsi" w:hAnsiTheme="minorHAnsi" w:cstheme="minorHAnsi"/>
          <w:b/>
          <w:bCs/>
          <w:szCs w:val="22"/>
          <w:u w:val="single"/>
        </w:rPr>
        <w:t xml:space="preserve"> Resources:</w:t>
      </w:r>
    </w:p>
    <w:p w14:paraId="2BEEF824" w14:textId="185686B1" w:rsidR="00AB2FEA" w:rsidRPr="002C5D78" w:rsidRDefault="009938FB" w:rsidP="003B4055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Cs w:val="22"/>
        </w:rPr>
      </w:pPr>
      <w:r w:rsidRPr="002C5D78">
        <w:rPr>
          <w:rFonts w:asciiTheme="minorHAnsi" w:hAnsiTheme="minorHAnsi" w:cstheme="minorHAnsi"/>
          <w:szCs w:val="22"/>
        </w:rPr>
        <w:t>Water Renewal Tour,</w:t>
      </w:r>
      <w:r w:rsidR="00AB2FEA" w:rsidRPr="002C5D78">
        <w:rPr>
          <w:rFonts w:asciiTheme="minorHAnsi" w:hAnsiTheme="minorHAnsi" w:cstheme="minorHAnsi"/>
          <w:szCs w:val="22"/>
        </w:rPr>
        <w:t xml:space="preserve"> </w:t>
      </w:r>
      <w:r w:rsidRPr="002C5D78">
        <w:rPr>
          <w:rFonts w:asciiTheme="minorHAnsi" w:hAnsiTheme="minorHAnsi" w:cstheme="minorHAnsi"/>
          <w:szCs w:val="22"/>
        </w:rPr>
        <w:t>1</w:t>
      </w:r>
      <w:r w:rsidR="00AB2FEA" w:rsidRPr="002C5D78">
        <w:rPr>
          <w:rFonts w:asciiTheme="minorHAnsi" w:hAnsiTheme="minorHAnsi" w:cstheme="minorHAnsi"/>
          <w:szCs w:val="22"/>
        </w:rPr>
        <w:t>5 minute video</w:t>
      </w:r>
      <w:r w:rsidR="002C5D78" w:rsidRPr="002C5D78">
        <w:rPr>
          <w:rFonts w:asciiTheme="minorHAnsi" w:hAnsiTheme="minorHAnsi" w:cstheme="minorHAnsi"/>
          <w:szCs w:val="22"/>
        </w:rPr>
        <w:t xml:space="preserve"> (found under Virtual Water Renewal Tour) </w:t>
      </w:r>
      <w:hyperlink r:id="rId10" w:history="1">
        <w:r w:rsidR="002C5D78" w:rsidRPr="002C5D78">
          <w:rPr>
            <w:rStyle w:val="Hyperlink"/>
            <w:rFonts w:asciiTheme="minorHAnsi" w:hAnsiTheme="minorHAnsi" w:cstheme="minorHAnsi"/>
            <w:szCs w:val="22"/>
          </w:rPr>
          <w:t>https://bee.cityofboise.org/learn/watershed-at-home/for-teachers/</w:t>
        </w:r>
      </w:hyperlink>
    </w:p>
    <w:p w14:paraId="2524B7F7" w14:textId="2D5A1EA1" w:rsidR="00132CE5" w:rsidRPr="002C5D78" w:rsidRDefault="00132CE5" w:rsidP="002C5D78">
      <w:pPr>
        <w:pStyle w:val="ListParagraph"/>
        <w:rPr>
          <w:rFonts w:asciiTheme="minorHAnsi" w:hAnsiTheme="minorHAnsi" w:cstheme="minorHAnsi"/>
          <w:szCs w:val="22"/>
        </w:rPr>
      </w:pPr>
    </w:p>
    <w:p w14:paraId="7555D409" w14:textId="3428E2B8" w:rsidR="00132CE5" w:rsidRPr="002C5D78" w:rsidRDefault="00132CE5" w:rsidP="00132CE5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Cs w:val="22"/>
        </w:rPr>
      </w:pPr>
      <w:r w:rsidRPr="002C5D78">
        <w:rPr>
          <w:rFonts w:asciiTheme="minorHAnsi" w:hAnsiTheme="minorHAnsi" w:cstheme="minorHAnsi"/>
          <w:szCs w:val="22"/>
        </w:rPr>
        <w:t>COMING SOON! Water Renewal Tour Worksheet</w:t>
      </w:r>
    </w:p>
    <w:p w14:paraId="75BACFE5" w14:textId="45D388E9" w:rsidR="003B4055" w:rsidRPr="002C5D78" w:rsidRDefault="003B4055" w:rsidP="00AB2FEA">
      <w:pPr>
        <w:pStyle w:val="ListParagraph"/>
        <w:rPr>
          <w:rFonts w:asciiTheme="minorHAnsi" w:hAnsiTheme="minorHAnsi" w:cstheme="minorHAnsi"/>
          <w:szCs w:val="22"/>
        </w:rPr>
      </w:pPr>
    </w:p>
    <w:p w14:paraId="5F381D6C" w14:textId="65C2A7F8" w:rsidR="009938FB" w:rsidRPr="002C5D78" w:rsidRDefault="009938FB" w:rsidP="009938FB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Cs w:val="22"/>
        </w:rPr>
      </w:pPr>
      <w:r w:rsidRPr="002C5D78">
        <w:rPr>
          <w:rFonts w:asciiTheme="minorHAnsi" w:hAnsiTheme="minorHAnsi" w:cstheme="minorHAnsi"/>
          <w:szCs w:val="22"/>
        </w:rPr>
        <w:t xml:space="preserve">Water Renewal Process Overview (PDF) </w:t>
      </w:r>
      <w:hyperlink r:id="rId11" w:history="1">
        <w:r w:rsidRPr="002C5D78">
          <w:rPr>
            <w:rStyle w:val="Hyperlink"/>
            <w:rFonts w:asciiTheme="minorHAnsi" w:hAnsiTheme="minorHAnsi" w:cstheme="minorHAnsi"/>
            <w:szCs w:val="22"/>
          </w:rPr>
          <w:t>https://bee.cityofboise.org/media/1139/water-renewal-process-handout.pdf</w:t>
        </w:r>
      </w:hyperlink>
    </w:p>
    <w:p w14:paraId="054D45EB" w14:textId="77777777" w:rsidR="007D24BB" w:rsidRPr="002C5D78" w:rsidRDefault="007D24BB" w:rsidP="003839A3">
      <w:pPr>
        <w:rPr>
          <w:rFonts w:asciiTheme="minorHAnsi" w:hAnsiTheme="minorHAnsi" w:cstheme="minorHAnsi"/>
          <w:b/>
          <w:bCs/>
          <w:szCs w:val="22"/>
          <w:u w:val="single"/>
        </w:rPr>
      </w:pPr>
    </w:p>
    <w:p w14:paraId="3B5DF725" w14:textId="77777777" w:rsidR="00940DA3" w:rsidRPr="002C5D78" w:rsidRDefault="00940DA3" w:rsidP="003839A3">
      <w:pPr>
        <w:pStyle w:val="ListParagraph"/>
        <w:rPr>
          <w:rFonts w:asciiTheme="minorHAnsi" w:hAnsiTheme="minorHAnsi" w:cstheme="minorHAnsi"/>
          <w:szCs w:val="22"/>
        </w:rPr>
      </w:pPr>
    </w:p>
    <w:p w14:paraId="61FCACEF" w14:textId="77777777" w:rsidR="00293144" w:rsidRPr="002C5D78" w:rsidRDefault="00293144" w:rsidP="00293144">
      <w:pPr>
        <w:rPr>
          <w:rFonts w:asciiTheme="minorHAnsi" w:hAnsiTheme="minorHAnsi" w:cstheme="minorHAnsi"/>
          <w:b/>
          <w:color w:val="000000"/>
          <w:szCs w:val="22"/>
          <w:u w:val="single"/>
        </w:rPr>
      </w:pPr>
      <w:r w:rsidRPr="002C5D78">
        <w:rPr>
          <w:rFonts w:asciiTheme="minorHAnsi" w:hAnsiTheme="minorHAnsi" w:cstheme="minorHAnsi"/>
          <w:b/>
          <w:color w:val="000000"/>
          <w:szCs w:val="22"/>
          <w:u w:val="single"/>
        </w:rPr>
        <w:t>For more information, please contact:</w:t>
      </w:r>
    </w:p>
    <w:p w14:paraId="35833008" w14:textId="77777777" w:rsidR="00293144" w:rsidRPr="002C5D78" w:rsidRDefault="00293144" w:rsidP="00293144">
      <w:pPr>
        <w:rPr>
          <w:rFonts w:asciiTheme="minorHAnsi" w:hAnsiTheme="minorHAnsi" w:cstheme="minorHAnsi"/>
          <w:color w:val="000000"/>
          <w:szCs w:val="22"/>
        </w:rPr>
      </w:pPr>
      <w:r w:rsidRPr="002C5D78">
        <w:rPr>
          <w:rFonts w:asciiTheme="minorHAnsi" w:hAnsiTheme="minorHAnsi" w:cstheme="minorHAnsi"/>
          <w:color w:val="000000"/>
          <w:szCs w:val="22"/>
        </w:rPr>
        <w:t>Boise WaterShed Environmental Education Center</w:t>
      </w:r>
    </w:p>
    <w:p w14:paraId="04D66945" w14:textId="0354F87A" w:rsidR="00293144" w:rsidRPr="002C5D78" w:rsidRDefault="00293144" w:rsidP="00293144">
      <w:pPr>
        <w:rPr>
          <w:rFonts w:asciiTheme="minorHAnsi" w:hAnsiTheme="minorHAnsi" w:cstheme="minorHAnsi"/>
          <w:color w:val="000000"/>
          <w:szCs w:val="22"/>
        </w:rPr>
      </w:pPr>
      <w:r w:rsidRPr="002C5D78">
        <w:rPr>
          <w:rFonts w:asciiTheme="minorHAnsi" w:hAnsiTheme="minorHAnsi" w:cstheme="minorHAnsi"/>
          <w:color w:val="000000"/>
          <w:szCs w:val="22"/>
        </w:rPr>
        <w:t>(208) 608-7300</w:t>
      </w:r>
    </w:p>
    <w:p w14:paraId="30911EAF" w14:textId="77777777" w:rsidR="00293144" w:rsidRPr="002C5D78" w:rsidRDefault="00293144" w:rsidP="00293144">
      <w:pPr>
        <w:rPr>
          <w:rFonts w:asciiTheme="minorHAnsi" w:hAnsiTheme="minorHAnsi" w:cstheme="minorHAnsi"/>
          <w:color w:val="000000"/>
          <w:szCs w:val="22"/>
        </w:rPr>
      </w:pPr>
      <w:r w:rsidRPr="002C5D78">
        <w:rPr>
          <w:rFonts w:asciiTheme="minorHAnsi" w:hAnsiTheme="minorHAnsi" w:cstheme="minorHAnsi"/>
          <w:color w:val="000000"/>
          <w:szCs w:val="22"/>
        </w:rPr>
        <w:t>11818 West Joplin Road</w:t>
      </w:r>
      <w:r w:rsidRPr="002C5D78">
        <w:rPr>
          <w:rFonts w:asciiTheme="minorHAnsi" w:hAnsiTheme="minorHAnsi" w:cstheme="minorHAnsi"/>
          <w:color w:val="000000"/>
          <w:szCs w:val="22"/>
        </w:rPr>
        <w:tab/>
      </w:r>
    </w:p>
    <w:p w14:paraId="4A52F644" w14:textId="77777777" w:rsidR="00293144" w:rsidRPr="002C5D78" w:rsidRDefault="00293144" w:rsidP="00293144">
      <w:pPr>
        <w:rPr>
          <w:rFonts w:asciiTheme="minorHAnsi" w:hAnsiTheme="minorHAnsi" w:cstheme="minorHAnsi"/>
          <w:color w:val="000000"/>
          <w:szCs w:val="22"/>
        </w:rPr>
      </w:pPr>
      <w:r w:rsidRPr="002C5D78">
        <w:rPr>
          <w:rFonts w:asciiTheme="minorHAnsi" w:hAnsiTheme="minorHAnsi" w:cstheme="minorHAnsi"/>
          <w:color w:val="000000"/>
          <w:szCs w:val="22"/>
        </w:rPr>
        <w:t xml:space="preserve">Boise, ID 83714 </w:t>
      </w:r>
    </w:p>
    <w:p w14:paraId="6BBE6E9C" w14:textId="77777777" w:rsidR="00293144" w:rsidRPr="002C5D78" w:rsidRDefault="002B575E" w:rsidP="00293144">
      <w:pPr>
        <w:rPr>
          <w:rFonts w:asciiTheme="minorHAnsi" w:hAnsiTheme="minorHAnsi" w:cstheme="minorHAnsi"/>
          <w:color w:val="000000"/>
          <w:szCs w:val="22"/>
        </w:rPr>
      </w:pPr>
      <w:hyperlink r:id="rId12" w:history="1">
        <w:r w:rsidR="00293144" w:rsidRPr="002C5D78">
          <w:rPr>
            <w:rStyle w:val="Hyperlink"/>
            <w:rFonts w:asciiTheme="minorHAnsi" w:hAnsiTheme="minorHAnsi" w:cstheme="minorHAnsi"/>
            <w:szCs w:val="22"/>
          </w:rPr>
          <w:t>www.BoiseEnvironmentalEducation.org</w:t>
        </w:r>
      </w:hyperlink>
    </w:p>
    <w:p w14:paraId="2C09715E" w14:textId="5489E13A" w:rsidR="00D368E9" w:rsidRPr="002C5D78" w:rsidRDefault="00D368E9" w:rsidP="00293144">
      <w:pPr>
        <w:rPr>
          <w:rFonts w:asciiTheme="minorHAnsi" w:hAnsiTheme="minorHAnsi" w:cstheme="minorHAnsi"/>
          <w:b/>
          <w:bCs/>
          <w:szCs w:val="22"/>
          <w:u w:val="single"/>
        </w:rPr>
      </w:pPr>
    </w:p>
    <w:sectPr w:rsidR="00D368E9" w:rsidRPr="002C5D78" w:rsidSect="003121E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584" w:left="1440" w:header="216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1BF62" w14:textId="77777777" w:rsidR="00E57ED7" w:rsidRDefault="00E57ED7" w:rsidP="006A7CA3">
      <w:r>
        <w:separator/>
      </w:r>
    </w:p>
  </w:endnote>
  <w:endnote w:type="continuationSeparator" w:id="0">
    <w:p w14:paraId="73728F49" w14:textId="77777777" w:rsidR="00E57ED7" w:rsidRDefault="00E57ED7" w:rsidP="006A7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36F05" w14:textId="77777777" w:rsidR="00E57ED7" w:rsidRDefault="00E57E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9FF0B" w14:textId="77777777" w:rsidR="006A7CA3" w:rsidRPr="006A7CA3" w:rsidRDefault="006A7CA3">
    <w:pPr>
      <w:pStyle w:val="Footer"/>
      <w:rPr>
        <w:color w:val="7F7F7F" w:themeColor="text1" w:themeTint="80"/>
        <w:sz w:val="16"/>
        <w:szCs w:val="16"/>
      </w:rPr>
    </w:pPr>
    <w:r>
      <w:rPr>
        <w:noProof/>
      </w:rPr>
      <w:drawing>
        <wp:inline distT="0" distB="0" distL="0" distR="0" wp14:anchorId="707398DF" wp14:editId="1DBC8AF1">
          <wp:extent cx="542992" cy="572959"/>
          <wp:effectExtent l="0" t="0" r="0" b="1143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CityLogo-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266" cy="597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Pr="009A30B8">
      <w:rPr>
        <w:color w:val="7F7F7F" w:themeColor="text1" w:themeTint="80"/>
        <w:position w:val="38"/>
        <w:sz w:val="16"/>
        <w:szCs w:val="16"/>
      </w:rPr>
      <w:t xml:space="preserve">Page </w:t>
    </w:r>
    <w:r w:rsidRPr="009A30B8">
      <w:rPr>
        <w:color w:val="7F7F7F" w:themeColor="text1" w:themeTint="80"/>
        <w:position w:val="38"/>
        <w:sz w:val="16"/>
        <w:szCs w:val="16"/>
      </w:rPr>
      <w:fldChar w:fldCharType="begin"/>
    </w:r>
    <w:r w:rsidRPr="009A30B8">
      <w:rPr>
        <w:color w:val="7F7F7F" w:themeColor="text1" w:themeTint="80"/>
        <w:position w:val="38"/>
        <w:sz w:val="16"/>
        <w:szCs w:val="16"/>
      </w:rPr>
      <w:instrText xml:space="preserve"> PAGE </w:instrText>
    </w:r>
    <w:r w:rsidRPr="009A30B8">
      <w:rPr>
        <w:color w:val="7F7F7F" w:themeColor="text1" w:themeTint="80"/>
        <w:position w:val="38"/>
        <w:sz w:val="16"/>
        <w:szCs w:val="16"/>
      </w:rPr>
      <w:fldChar w:fldCharType="separate"/>
    </w:r>
    <w:r w:rsidR="005B3C08">
      <w:rPr>
        <w:noProof/>
        <w:color w:val="7F7F7F" w:themeColor="text1" w:themeTint="80"/>
        <w:position w:val="38"/>
        <w:sz w:val="16"/>
        <w:szCs w:val="16"/>
      </w:rPr>
      <w:t>2</w:t>
    </w:r>
    <w:r w:rsidRPr="009A30B8">
      <w:rPr>
        <w:color w:val="7F7F7F" w:themeColor="text1" w:themeTint="80"/>
        <w:position w:val="38"/>
        <w:sz w:val="16"/>
        <w:szCs w:val="16"/>
      </w:rPr>
      <w:fldChar w:fldCharType="end"/>
    </w:r>
    <w:r w:rsidRPr="009A30B8">
      <w:rPr>
        <w:color w:val="7F7F7F" w:themeColor="text1" w:themeTint="80"/>
        <w:position w:val="38"/>
        <w:sz w:val="16"/>
        <w:szCs w:val="16"/>
      </w:rPr>
      <w:t xml:space="preserve"> of </w:t>
    </w:r>
    <w:r w:rsidRPr="009A30B8">
      <w:rPr>
        <w:color w:val="7F7F7F" w:themeColor="text1" w:themeTint="80"/>
        <w:position w:val="38"/>
        <w:sz w:val="16"/>
        <w:szCs w:val="16"/>
      </w:rPr>
      <w:fldChar w:fldCharType="begin"/>
    </w:r>
    <w:r w:rsidRPr="009A30B8">
      <w:rPr>
        <w:color w:val="7F7F7F" w:themeColor="text1" w:themeTint="80"/>
        <w:position w:val="38"/>
        <w:sz w:val="16"/>
        <w:szCs w:val="16"/>
      </w:rPr>
      <w:instrText xml:space="preserve"> NUMPAGES </w:instrText>
    </w:r>
    <w:r w:rsidRPr="009A30B8">
      <w:rPr>
        <w:color w:val="7F7F7F" w:themeColor="text1" w:themeTint="80"/>
        <w:position w:val="38"/>
        <w:sz w:val="16"/>
        <w:szCs w:val="16"/>
      </w:rPr>
      <w:fldChar w:fldCharType="separate"/>
    </w:r>
    <w:r w:rsidR="005B3C08">
      <w:rPr>
        <w:noProof/>
        <w:color w:val="7F7F7F" w:themeColor="text1" w:themeTint="80"/>
        <w:position w:val="38"/>
        <w:sz w:val="16"/>
        <w:szCs w:val="16"/>
      </w:rPr>
      <w:t>2</w:t>
    </w:r>
    <w:r w:rsidRPr="009A30B8">
      <w:rPr>
        <w:color w:val="7F7F7F" w:themeColor="text1" w:themeTint="80"/>
        <w:position w:val="38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D4C07" w14:textId="77777777" w:rsidR="00E57ED7" w:rsidRDefault="00E57E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E9AD4" w14:textId="77777777" w:rsidR="00E57ED7" w:rsidRDefault="00E57ED7" w:rsidP="006A7CA3">
      <w:r>
        <w:separator/>
      </w:r>
    </w:p>
  </w:footnote>
  <w:footnote w:type="continuationSeparator" w:id="0">
    <w:p w14:paraId="1E5A4E73" w14:textId="77777777" w:rsidR="00E57ED7" w:rsidRDefault="00E57ED7" w:rsidP="006A7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48278" w14:textId="77777777" w:rsidR="00796764" w:rsidRDefault="002B575E">
    <w:pPr>
      <w:pStyle w:val="Header"/>
    </w:pPr>
    <w:r>
      <w:rPr>
        <w:noProof/>
      </w:rPr>
      <w:pict w14:anchorId="3B0ABC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3" type="#_x0000_t75" style="position:absolute;margin-left:0;margin-top:0;width:612pt;height:11in;z-index:-251597824;mso-position-horizontal:center;mso-position-horizontal-relative:margin;mso-position-vertical:center;mso-position-vertical-relative:margin" o:allowincell="f">
          <v:imagedata r:id="rId1" o:title="PW-Watershed-Letterhead-2020"/>
          <w10:wrap anchorx="margin" anchory="margin"/>
        </v:shape>
      </w:pict>
    </w:r>
    <w:r>
      <w:rPr>
        <w:noProof/>
      </w:rPr>
      <w:pict w14:anchorId="260127CE">
        <v:shape id="_x0000_s2140" type="#_x0000_t75" style="position:absolute;margin-left:0;margin-top:0;width:612pt;height:11in;z-index:-251599872;mso-position-horizontal:center;mso-position-horizontal-relative:margin;mso-position-vertical:center;mso-position-vertical-relative:margin" o:allowincell="f">
          <v:imagedata r:id="rId2" o:title="Watershed-Letterhead-2018"/>
          <w10:wrap anchorx="margin" anchory="margin"/>
        </v:shape>
      </w:pict>
    </w:r>
    <w:r w:rsidR="00BD51C7">
      <w:rPr>
        <w:noProof/>
      </w:rPr>
      <w:drawing>
        <wp:anchor distT="0" distB="0" distL="114300" distR="114300" simplePos="0" relativeHeight="251714560" behindDoc="1" locked="0" layoutInCell="0" allowOverlap="1" wp14:anchorId="1560C0E9" wp14:editId="3BD5718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8" name="Picture 28" descr="/Users/leilarader/Desktop/Letterhead PDFs 2018/Watershed-Letterhead-2018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/Users/leilarader/Desktop/Letterhead PDFs 2018/Watershed-Letterhead-2018.p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6745">
      <w:rPr>
        <w:noProof/>
      </w:rPr>
      <w:drawing>
        <wp:anchor distT="0" distB="0" distL="114300" distR="114300" simplePos="0" relativeHeight="251712512" behindDoc="1" locked="0" layoutInCell="0" allowOverlap="1" wp14:anchorId="06711B71" wp14:editId="3C3677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7" name="Picture 27" descr="/Users/leilarader/Desktop/Word Templates/pdfs/Watershed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/Users/leilarader/Desktop/Word Templates/pdfs/Watershed Letterhead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10464" behindDoc="1" locked="0" layoutInCell="0" allowOverlap="1" wp14:anchorId="10A26EBA" wp14:editId="427E839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6" name="Picture 26" descr="/Users/leilarader/Desktop/extracted pdfs/Watershed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/Users/leilarader/Desktop/extracted pdfs/Watershed Letterhead.pd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8416" behindDoc="1" locked="0" layoutInCell="0" allowOverlap="1" wp14:anchorId="0A8A8C7A" wp14:editId="003BD1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5" name="Picture 25" descr="/Users/leilarader/Desktop/extracted pdfs/Warm Spring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/Users/leilarader/Desktop/extracted pdfs/Warm Springs Letterhead.pd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6368" behindDoc="1" locked="0" layoutInCell="0" allowOverlap="1" wp14:anchorId="11D86A09" wp14:editId="36689B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4" name="Picture 24" descr="/Users/leilarader/Desktop/extracted pdfs/Ridge to River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/Users/leilarader/Desktop/extracted pdfs/Ridge to Rivers Letterhead.pdf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4320" behindDoc="1" locked="0" layoutInCell="0" allowOverlap="1" wp14:anchorId="66249F4F" wp14:editId="26008E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3" name="Picture 23" descr="/Users/leilarader/Desktop/extracted pdfs/Quail Hollow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/Users/leilarader/Desktop/extracted pdfs/Quail Hollow Letterhead.pdf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2272" behindDoc="1" locked="0" layoutInCell="0" allowOverlap="1" wp14:anchorId="7E625881" wp14:editId="1DEA3B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2" name="Picture 22" descr="/Users/leilarader/Desktop/extracted pdfs/Police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/Users/leilarader/Desktop/extracted pdfs/Police Letterhead.pd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0224" behindDoc="1" locked="0" layoutInCell="0" allowOverlap="1" wp14:anchorId="3DE975F6" wp14:editId="405F3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1" name="Picture 21" descr="/Users/leilarader/Desktop/extracted pdfs/PD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/Users/leilarader/Desktop/extracted pdfs/PDS Letterhead.pd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98176" behindDoc="1" locked="0" layoutInCell="0" allowOverlap="1" wp14:anchorId="1FB43E29" wp14:editId="60C1783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0" name="Picture 20" descr="/Users/leilarader/Desktop/extracted pdfs/Park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/Users/leilarader/Desktop/extracted pdfs/Parks Letterhead.pd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96128" behindDoc="1" locked="0" layoutInCell="0" allowOverlap="1" wp14:anchorId="792DE790" wp14:editId="71197C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9" name="Picture 19" descr="/Users/leilarader/Desktop/extracted pdfs/Mayor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/Users/leilarader/Desktop/extracted pdfs/Mayor Letterhead.pdf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94080" behindDoc="1" locked="0" layoutInCell="0" allowOverlap="1" wp14:anchorId="79D3618F" wp14:editId="3D5291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8" name="Picture 18" descr="/Users/leilarader/Desktop/extracted pdfs/Library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/Users/leilarader/Desktop/extracted pdfs/Library Letterhead.pdf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92032" behindDoc="1" locked="0" layoutInCell="0" allowOverlap="1" wp14:anchorId="239FF568" wp14:editId="4A964E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7" name="Picture 17" descr="/Users/leilarader/Desktop/extracted pdfs/Jim Hall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/Users/leilarader/Desktop/extracted pdfs/Jim Hall Letterhead.pdf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89984" behindDoc="1" locked="0" layoutInCell="0" allowOverlap="1" wp14:anchorId="0360AF81" wp14:editId="2F39A3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6" name="Picture 16" descr="/Users/leilarader/Desktop/extracted pdfs/IT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/Users/leilarader/Desktop/extracted pdfs/IT Letterhead.pdf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87936" behindDoc="1" locked="0" layoutInCell="0" allowOverlap="1" wp14:anchorId="514DFBAA" wp14:editId="37BC7C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5" name="Picture 15" descr="/Users/leilarader/Desktop/extracted pdfs/Internal Audit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/Users/leilarader/Desktop/extracted pdfs/Internal Audit Letterhead.pdf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85888" behindDoc="1" locked="0" layoutInCell="0" allowOverlap="1" wp14:anchorId="550DA336" wp14:editId="073B32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4" name="Picture 14" descr="/Users/leilarader/Desktop/extracted pdfs/Iceworld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/Users/leilarader/Desktop/extracted pdfs/Iceworld Letterhead.pdf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83840" behindDoc="1" locked="0" layoutInCell="0" allowOverlap="1" wp14:anchorId="050A30FB" wp14:editId="7305B5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3" name="Picture 13" descr="/Users/leilarader/Desktop/extracted pdfs/HR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/Users/leilarader/Desktop/extracted pdfs/HR Letterhead.pdf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81792" behindDoc="1" locked="0" layoutInCell="0" allowOverlap="1" wp14:anchorId="3D0518DB" wp14:editId="07974D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2" name="Picture 12" descr="/Users/leilarader/Desktop/extracted pdfs/DFA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/Users/leilarader/Desktop/extracted pdfs/DFA Letterhead.pdf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9744" behindDoc="1" locked="0" layoutInCell="0" allowOverlap="1" wp14:anchorId="527FF7BF" wp14:editId="12504A1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1" name="Picture 11" descr="/Users/leilarader/Desktop/extracted pdfs/Council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/Users/leilarader/Desktop/extracted pdfs/Council Letterhead.pdf"/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7696" behindDoc="1" locked="0" layoutInCell="0" allowOverlap="1" wp14:anchorId="2D37C0FB" wp14:editId="4EF328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0" name="Picture 10" descr="/Users/leilarader/Desktop/extracted pdfs/Collection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/Users/leilarader/Desktop/extracted pdfs/Collections Letterhead.pdf"/>
                  <pic:cNvPicPr>
                    <a:picLocks noChangeAspect="1" noChangeArrowheads="1"/>
                  </pic:cNvPicPr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5648" behindDoc="1" locked="0" layoutInCell="0" allowOverlap="1" wp14:anchorId="61650BF0" wp14:editId="7C87EFC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9" name="Picture 9" descr="/Users/leilarader/Desktop/extracted pdfs/BUG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/Users/leilarader/Desktop/extracted pdfs/BUGS Letterhead.pdf"/>
                  <pic:cNvPicPr>
                    <a:picLocks noChangeAspect="1" noChangeArrowheads="1"/>
                  </pic:cNvPicPr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3600" behindDoc="1" locked="0" layoutInCell="0" allowOverlap="1" wp14:anchorId="06073762" wp14:editId="5DE46F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8" name="Picture 8" descr="/Users/leilarader/Desktop/extracted pdfs/Attorney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/Users/leilarader/Desktop/extracted pdfs/Attorney Letterhead.pdf"/>
                  <pic:cNvPicPr>
                    <a:picLocks noChangeAspect="1" noChangeArrowheads="1"/>
                  </pic:cNvPicPr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1552" behindDoc="1" locked="0" layoutInCell="0" allowOverlap="1" wp14:anchorId="1F895974" wp14:editId="73397DA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7" name="Picture 7" descr="/Users/leilarader/Desktop/extracted pdfs/Art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Users/leilarader/Desktop/extracted pdfs/Arts Letterhead.pdf"/>
                  <pic:cNvPicPr>
                    <a:picLocks noChangeAspect="1" noChangeArrowheads="1"/>
                  </pic:cNvPicPr>
                </pic:nvPicPr>
                <pic:blipFill>
                  <a:blip r:embed="rId2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69504" behindDoc="1" locked="0" layoutInCell="0" allowOverlap="1" wp14:anchorId="7F962038" wp14:editId="3D5EF9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6" name="Picture 6" descr="/Users/leilarader/Desktop/Word Templates/pdfs/CE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Users/leilarader/Desktop/Word Templates/pdfs/CE Letterhead.pdf"/>
                  <pic:cNvPicPr>
                    <a:picLocks noChangeAspect="1" noChangeArrowheads="1"/>
                  </pic:cNvPicPr>
                </pic:nvPicPr>
                <pic:blipFill>
                  <a:blip r:embed="rId2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472">
      <w:rPr>
        <w:noProof/>
      </w:rPr>
      <w:drawing>
        <wp:anchor distT="0" distB="0" distL="114300" distR="114300" simplePos="0" relativeHeight="251667456" behindDoc="1" locked="0" layoutInCell="0" allowOverlap="1" wp14:anchorId="7F895443" wp14:editId="52727B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5" name="Picture 5" descr="/Users/leilarader/Desktop/CE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/Users/leilarader/Desktop/CE Letterhead.pdf"/>
                  <pic:cNvPicPr>
                    <a:picLocks noChangeAspect="1" noChangeArrowheads="1"/>
                  </pic:cNvPicPr>
                </pic:nvPicPr>
                <pic:blipFill>
                  <a:blip r:embed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472">
      <w:rPr>
        <w:noProof/>
      </w:rPr>
      <w:drawing>
        <wp:anchor distT="0" distB="0" distL="114300" distR="114300" simplePos="0" relativeHeight="251665408" behindDoc="1" locked="0" layoutInCell="0" allowOverlap="1" wp14:anchorId="0CF07D8F" wp14:editId="010D88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4" name="Picture 4" descr="/Users/leilarader/Desktop/PW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Users/leilarader/Desktop/PW Letterhead.pdf"/>
                  <pic:cNvPicPr>
                    <a:picLocks noChangeAspect="1" noChangeArrowheads="1"/>
                  </pic:cNvPicPr>
                </pic:nvPicPr>
                <pic:blipFill>
                  <a:blip r:embed="rId2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472">
      <w:rPr>
        <w:noProof/>
      </w:rPr>
      <w:drawing>
        <wp:anchor distT="0" distB="0" distL="114300" distR="114300" simplePos="0" relativeHeight="251663360" behindDoc="1" locked="0" layoutInCell="0" allowOverlap="1" wp14:anchorId="7F47EBFB" wp14:editId="053505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Picture 1" descr="/Users/leilarader/Desktop/PW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Users/leilarader/Desktop/PW Memo.pdf"/>
                  <pic:cNvPicPr>
                    <a:picLocks noChangeAspect="1" noChangeArrowheads="1"/>
                  </pic:cNvPicPr>
                </pic:nvPicPr>
                <pic:blipFill>
                  <a:blip r:embed="rId2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9E0">
      <w:rPr>
        <w:noProof/>
      </w:rPr>
      <w:drawing>
        <wp:anchor distT="0" distB="0" distL="114300" distR="114300" simplePos="0" relativeHeight="251661312" behindDoc="1" locked="0" layoutInCell="0" allowOverlap="1" wp14:anchorId="5E2A8F02" wp14:editId="21BD2E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" name="Picture 3" descr="/Users/leilarader/Desktop/PW Press Releas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leilarader/Desktop/PW Press Release.pdf"/>
                  <pic:cNvPicPr>
                    <a:picLocks noChangeAspect="1" noChangeArrowheads="1"/>
                  </pic:cNvPicPr>
                </pic:nvPicPr>
                <pic:blipFill>
                  <a:blip r:embed="rId2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719B5E0A">
        <v:shape id="WordPictureWatermark2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30" o:title="PW Press Relea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55F4B" w14:textId="77777777" w:rsidR="00E57ED7" w:rsidRDefault="00E57E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9F1C6" w14:textId="77777777" w:rsidR="00796764" w:rsidRDefault="002B575E">
    <w:pPr>
      <w:pStyle w:val="Header"/>
    </w:pPr>
    <w:r>
      <w:rPr>
        <w:noProof/>
      </w:rPr>
      <w:pict w14:anchorId="652AF0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44" type="#_x0000_t75" style="position:absolute;margin-left:-1in;margin-top:-121.3pt;width:612pt;height:11in;z-index:-251596800;mso-position-horizontal-relative:margin;mso-position-vertical-relative:margin" o:allowincell="f">
          <v:imagedata r:id="rId1" o:title="PW-Watershed-Letterhead-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FD41C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57662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DAC4C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4F83F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3FAE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81C69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7DCA0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71052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38A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4E60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27E7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32799C"/>
    <w:multiLevelType w:val="hybridMultilevel"/>
    <w:tmpl w:val="920A2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766B7"/>
    <w:multiLevelType w:val="hybridMultilevel"/>
    <w:tmpl w:val="80942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C23CF"/>
    <w:multiLevelType w:val="hybridMultilevel"/>
    <w:tmpl w:val="4F665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B571FE"/>
    <w:multiLevelType w:val="hybridMultilevel"/>
    <w:tmpl w:val="49D833A6"/>
    <w:lvl w:ilvl="0" w:tplc="5B9279E2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3B6B1D"/>
    <w:multiLevelType w:val="hybridMultilevel"/>
    <w:tmpl w:val="23C25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009F3"/>
    <w:multiLevelType w:val="hybridMultilevel"/>
    <w:tmpl w:val="019E6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5A69C7"/>
    <w:multiLevelType w:val="hybridMultilevel"/>
    <w:tmpl w:val="B0206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7"/>
  </w:num>
  <w:num w:numId="14">
    <w:abstractNumId w:val="14"/>
  </w:num>
  <w:num w:numId="15">
    <w:abstractNumId w:val="11"/>
  </w:num>
  <w:num w:numId="16">
    <w:abstractNumId w:val="16"/>
  </w:num>
  <w:num w:numId="17">
    <w:abstractNumId w:val="1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1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ED7"/>
    <w:rsid w:val="000673D9"/>
    <w:rsid w:val="000C65E9"/>
    <w:rsid w:val="000E27F6"/>
    <w:rsid w:val="00132CE5"/>
    <w:rsid w:val="0014585C"/>
    <w:rsid w:val="001E752E"/>
    <w:rsid w:val="001F27D0"/>
    <w:rsid w:val="001F7C0F"/>
    <w:rsid w:val="00293144"/>
    <w:rsid w:val="002A5B8D"/>
    <w:rsid w:val="002B16EA"/>
    <w:rsid w:val="002B1DD6"/>
    <w:rsid w:val="002B575E"/>
    <w:rsid w:val="002C5D78"/>
    <w:rsid w:val="002F1C1D"/>
    <w:rsid w:val="002F2BD0"/>
    <w:rsid w:val="003121E8"/>
    <w:rsid w:val="00346164"/>
    <w:rsid w:val="00376745"/>
    <w:rsid w:val="003839A3"/>
    <w:rsid w:val="003B2854"/>
    <w:rsid w:val="003B4055"/>
    <w:rsid w:val="003D3902"/>
    <w:rsid w:val="003D5DAB"/>
    <w:rsid w:val="00410788"/>
    <w:rsid w:val="00425FF0"/>
    <w:rsid w:val="00435DBA"/>
    <w:rsid w:val="004B5C20"/>
    <w:rsid w:val="004F28F9"/>
    <w:rsid w:val="005039E0"/>
    <w:rsid w:val="00517259"/>
    <w:rsid w:val="00527229"/>
    <w:rsid w:val="00541472"/>
    <w:rsid w:val="00553974"/>
    <w:rsid w:val="00583E47"/>
    <w:rsid w:val="005A6CCB"/>
    <w:rsid w:val="005B3C08"/>
    <w:rsid w:val="005B46C7"/>
    <w:rsid w:val="0060241C"/>
    <w:rsid w:val="006050F3"/>
    <w:rsid w:val="00612802"/>
    <w:rsid w:val="0064513D"/>
    <w:rsid w:val="00656F59"/>
    <w:rsid w:val="006A1143"/>
    <w:rsid w:val="006A2747"/>
    <w:rsid w:val="006A6E9C"/>
    <w:rsid w:val="006A7CA3"/>
    <w:rsid w:val="00705657"/>
    <w:rsid w:val="00722262"/>
    <w:rsid w:val="00727E03"/>
    <w:rsid w:val="00730AA5"/>
    <w:rsid w:val="007318D7"/>
    <w:rsid w:val="00732C14"/>
    <w:rsid w:val="00796764"/>
    <w:rsid w:val="007A6E99"/>
    <w:rsid w:val="007B4DED"/>
    <w:rsid w:val="007D24BB"/>
    <w:rsid w:val="007D681C"/>
    <w:rsid w:val="007E411F"/>
    <w:rsid w:val="007F3389"/>
    <w:rsid w:val="00814C14"/>
    <w:rsid w:val="00836791"/>
    <w:rsid w:val="00870ED1"/>
    <w:rsid w:val="00873F2D"/>
    <w:rsid w:val="008C1904"/>
    <w:rsid w:val="00940DA3"/>
    <w:rsid w:val="009633F6"/>
    <w:rsid w:val="00975C73"/>
    <w:rsid w:val="0099384D"/>
    <w:rsid w:val="009938FB"/>
    <w:rsid w:val="00995ABB"/>
    <w:rsid w:val="009A6807"/>
    <w:rsid w:val="00A43BF4"/>
    <w:rsid w:val="00A7393B"/>
    <w:rsid w:val="00A824DF"/>
    <w:rsid w:val="00A838B1"/>
    <w:rsid w:val="00A95D90"/>
    <w:rsid w:val="00AB2FEA"/>
    <w:rsid w:val="00AE0A2A"/>
    <w:rsid w:val="00B054A5"/>
    <w:rsid w:val="00B2298F"/>
    <w:rsid w:val="00B4065A"/>
    <w:rsid w:val="00B50D1E"/>
    <w:rsid w:val="00B66A78"/>
    <w:rsid w:val="00B7046D"/>
    <w:rsid w:val="00BD51C7"/>
    <w:rsid w:val="00BF6344"/>
    <w:rsid w:val="00C11CB9"/>
    <w:rsid w:val="00C5774F"/>
    <w:rsid w:val="00C82B0F"/>
    <w:rsid w:val="00C9497A"/>
    <w:rsid w:val="00CC7ED3"/>
    <w:rsid w:val="00CD2D01"/>
    <w:rsid w:val="00CF1369"/>
    <w:rsid w:val="00D368E9"/>
    <w:rsid w:val="00D411ED"/>
    <w:rsid w:val="00D852AF"/>
    <w:rsid w:val="00DD37A0"/>
    <w:rsid w:val="00DE0C58"/>
    <w:rsid w:val="00E250F4"/>
    <w:rsid w:val="00E57ED7"/>
    <w:rsid w:val="00E629E2"/>
    <w:rsid w:val="00E66346"/>
    <w:rsid w:val="00E7023E"/>
    <w:rsid w:val="00E97D0D"/>
    <w:rsid w:val="00ED79E7"/>
    <w:rsid w:val="00F2498F"/>
    <w:rsid w:val="00F7757D"/>
    <w:rsid w:val="00FB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1"/>
    </o:shapelayout>
  </w:shapeDefaults>
  <w:decimalSymbol w:val="."/>
  <w:listSeparator w:val=","/>
  <w14:docId w14:val="26654BDF"/>
  <w14:defaultImageDpi w14:val="32767"/>
  <w15:chartTrackingRefBased/>
  <w15:docId w15:val="{B115890D-7CAE-4583-8D40-8FA9477C4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51C7"/>
    <w:rPr>
      <w:rFonts w:ascii="Century Gothic" w:hAnsi="Century Gothic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241C"/>
    <w:pPr>
      <w:keepNext/>
      <w:keepLines/>
      <w:spacing w:before="240"/>
      <w:outlineLvl w:val="0"/>
    </w:pPr>
    <w:rPr>
      <w:rFonts w:eastAsiaTheme="majorEastAsia" w:cstheme="majorBidi"/>
      <w:color w:val="003D5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41C"/>
    <w:pPr>
      <w:keepNext/>
      <w:keepLines/>
      <w:spacing w:before="40"/>
      <w:outlineLvl w:val="1"/>
    </w:pPr>
    <w:rPr>
      <w:rFonts w:eastAsiaTheme="majorEastAsia" w:cstheme="majorBidi"/>
      <w:color w:val="003D5E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065A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065A"/>
    <w:pPr>
      <w:keepNext/>
      <w:keepLines/>
      <w:spacing w:before="40"/>
      <w:outlineLvl w:val="3"/>
    </w:pPr>
    <w:rPr>
      <w:rFonts w:eastAsiaTheme="majorEastAsia" w:cstheme="majorBidi"/>
      <w:i/>
      <w:iCs/>
      <w:color w:val="003D5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065A"/>
    <w:pPr>
      <w:keepNext/>
      <w:keepLines/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065A"/>
    <w:pPr>
      <w:keepNext/>
      <w:keepLines/>
      <w:spacing w:before="40"/>
      <w:outlineLvl w:val="5"/>
    </w:pPr>
    <w:rPr>
      <w:rFonts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065A"/>
    <w:pPr>
      <w:keepNext/>
      <w:keepLines/>
      <w:spacing w:before="40"/>
      <w:outlineLvl w:val="6"/>
    </w:pPr>
    <w:rPr>
      <w:rFonts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065A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7C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7CA3"/>
  </w:style>
  <w:style w:type="paragraph" w:styleId="Footer">
    <w:name w:val="footer"/>
    <w:basedOn w:val="Normal"/>
    <w:link w:val="FooterChar"/>
    <w:uiPriority w:val="99"/>
    <w:unhideWhenUsed/>
    <w:rsid w:val="006A7C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CA3"/>
  </w:style>
  <w:style w:type="paragraph" w:styleId="MessageHeader">
    <w:name w:val="Message Header"/>
    <w:basedOn w:val="BodyText"/>
    <w:link w:val="MessageHeaderChar"/>
    <w:semiHidden/>
    <w:rsid w:val="00B4065A"/>
    <w:pPr>
      <w:keepLines/>
      <w:spacing w:line="180" w:lineRule="atLeast"/>
      <w:ind w:left="1555" w:hanging="720"/>
    </w:pPr>
    <w:rPr>
      <w:rFonts w:eastAsia="Times New Roman" w:cs="Times New Roman"/>
      <w:spacing w:val="-5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semiHidden/>
    <w:rsid w:val="00B4065A"/>
    <w:rPr>
      <w:rFonts w:ascii="Century Gothic" w:eastAsia="Times New Roman" w:hAnsi="Century Gothic" w:cs="Times New Roman"/>
      <w:spacing w:val="-5"/>
      <w:sz w:val="20"/>
      <w:szCs w:val="20"/>
    </w:rPr>
  </w:style>
  <w:style w:type="paragraph" w:customStyle="1" w:styleId="MessageHeaderFirst">
    <w:name w:val="Message Header First"/>
    <w:basedOn w:val="MessageHeader"/>
    <w:next w:val="MessageHeader"/>
    <w:rsid w:val="0060241C"/>
    <w:pPr>
      <w:spacing w:before="220"/>
    </w:pPr>
    <w:rPr>
      <w:sz w:val="22"/>
    </w:rPr>
  </w:style>
  <w:style w:type="character" w:customStyle="1" w:styleId="MessageHeaderLabel">
    <w:name w:val="Message Header Label"/>
    <w:rsid w:val="0060241C"/>
    <w:rPr>
      <w:rFonts w:ascii="Century Gothic" w:hAnsi="Century Gothic"/>
      <w:spacing w:val="-10"/>
      <w:sz w:val="18"/>
    </w:rPr>
  </w:style>
  <w:style w:type="character" w:styleId="Hyperlink">
    <w:name w:val="Hyperlink"/>
    <w:basedOn w:val="DefaultParagraphFont"/>
    <w:uiPriority w:val="99"/>
    <w:unhideWhenUsed/>
    <w:rsid w:val="0060241C"/>
    <w:rPr>
      <w:rFonts w:ascii="Century Gothic" w:hAnsi="Century Gothic"/>
      <w:color w:val="5BB55E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B7046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7046D"/>
  </w:style>
  <w:style w:type="character" w:customStyle="1" w:styleId="Heading1Char">
    <w:name w:val="Heading 1 Char"/>
    <w:basedOn w:val="DefaultParagraphFont"/>
    <w:link w:val="Heading1"/>
    <w:uiPriority w:val="9"/>
    <w:rsid w:val="0060241C"/>
    <w:rPr>
      <w:rFonts w:ascii="Century Gothic" w:eastAsiaTheme="majorEastAsia" w:hAnsi="Century Gothic" w:cstheme="majorBidi"/>
      <w:color w:val="003D5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41C"/>
    <w:rPr>
      <w:rFonts w:ascii="Century Gothic" w:eastAsiaTheme="majorEastAsia" w:hAnsi="Century Gothic" w:cstheme="majorBidi"/>
      <w:color w:val="003D5E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0241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241C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41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0241C"/>
    <w:rPr>
      <w:rFonts w:ascii="Century Gothic" w:eastAsiaTheme="minorEastAsia" w:hAnsi="Century Gothic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60241C"/>
    <w:rPr>
      <w:rFonts w:ascii="Century Gothic" w:hAnsi="Century Gothic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0241C"/>
    <w:rPr>
      <w:rFonts w:ascii="Century Gothic" w:hAnsi="Century Gothic"/>
      <w:i/>
      <w:iCs/>
    </w:rPr>
  </w:style>
  <w:style w:type="character" w:styleId="IntenseEmphasis">
    <w:name w:val="Intense Emphasis"/>
    <w:basedOn w:val="DefaultParagraphFont"/>
    <w:uiPriority w:val="21"/>
    <w:qFormat/>
    <w:rsid w:val="00B4065A"/>
    <w:rPr>
      <w:rFonts w:ascii="Century Gothic" w:hAnsi="Century Gothic"/>
      <w:i/>
      <w:iCs/>
      <w:color w:val="003D5E"/>
    </w:rPr>
  </w:style>
  <w:style w:type="character" w:styleId="Strong">
    <w:name w:val="Strong"/>
    <w:basedOn w:val="DefaultParagraphFont"/>
    <w:uiPriority w:val="22"/>
    <w:qFormat/>
    <w:rsid w:val="0060241C"/>
    <w:rPr>
      <w:rFonts w:ascii="Century Gothic" w:hAnsi="Century Gothic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6024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241C"/>
    <w:rPr>
      <w:rFonts w:ascii="Century Gothic" w:hAnsi="Century Gothic"/>
      <w:i/>
      <w:iCs/>
      <w:color w:val="404040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065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3D5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065A"/>
    <w:rPr>
      <w:rFonts w:ascii="Century Gothic" w:hAnsi="Century Gothic"/>
      <w:i/>
      <w:iCs/>
      <w:color w:val="003D5E"/>
      <w:sz w:val="22"/>
    </w:rPr>
  </w:style>
  <w:style w:type="character" w:styleId="SubtleReference">
    <w:name w:val="Subtle Reference"/>
    <w:basedOn w:val="DefaultParagraphFont"/>
    <w:uiPriority w:val="31"/>
    <w:qFormat/>
    <w:rsid w:val="0060241C"/>
    <w:rPr>
      <w:rFonts w:ascii="Century Gothic" w:hAnsi="Century Gothic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0241C"/>
    <w:rPr>
      <w:rFonts w:ascii="Century Gothic" w:hAnsi="Century Gothic"/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0241C"/>
    <w:rPr>
      <w:rFonts w:ascii="Century Gothic" w:hAnsi="Century Gothic"/>
      <w:b/>
      <w:bCs/>
      <w:i/>
      <w:iC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60241C"/>
    <w:rPr>
      <w:rFonts w:ascii="Century Gothic" w:hAnsi="Century Gothic"/>
      <w:color w:val="DE6536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60241C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0241C"/>
    <w:rPr>
      <w:rFonts w:ascii="Century Gothic" w:hAnsi="Century Gothic" w:cs="Times New Roman"/>
      <w:sz w:val="18"/>
      <w:szCs w:val="18"/>
    </w:rPr>
  </w:style>
  <w:style w:type="paragraph" w:styleId="BlockText">
    <w:name w:val="Block Text"/>
    <w:basedOn w:val="Normal"/>
    <w:uiPriority w:val="99"/>
    <w:unhideWhenUsed/>
    <w:rsid w:val="00B4065A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003D5E"/>
    </w:rPr>
  </w:style>
  <w:style w:type="character" w:styleId="PageNumber">
    <w:name w:val="page number"/>
    <w:basedOn w:val="DefaultParagraphFont"/>
    <w:uiPriority w:val="99"/>
    <w:semiHidden/>
    <w:unhideWhenUsed/>
    <w:rsid w:val="00B4065A"/>
    <w:rPr>
      <w:rFonts w:ascii="Century Gothic" w:hAnsi="Century Gothic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065A"/>
    <w:rPr>
      <w:rFonts w:ascii="Century Gothic" w:eastAsiaTheme="majorEastAsia" w:hAnsi="Century Gothic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065A"/>
    <w:rPr>
      <w:rFonts w:ascii="Century Gothic" w:eastAsiaTheme="majorEastAsia" w:hAnsi="Century Gothic" w:cstheme="majorBidi"/>
      <w:i/>
      <w:iCs/>
      <w:color w:val="003D5E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065A"/>
    <w:rPr>
      <w:rFonts w:ascii="Century Gothic" w:eastAsiaTheme="majorEastAsia" w:hAnsi="Century Gothic" w:cstheme="majorBidi"/>
      <w:color w:val="2F5496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065A"/>
    <w:rPr>
      <w:rFonts w:ascii="Century Gothic" w:eastAsiaTheme="majorEastAsia" w:hAnsi="Century Gothic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065A"/>
    <w:rPr>
      <w:rFonts w:ascii="Century Gothic" w:eastAsiaTheme="majorEastAsia" w:hAnsi="Century Gothic" w:cstheme="majorBidi"/>
      <w:i/>
      <w:iCs/>
      <w:color w:val="1F3763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065A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065A"/>
    <w:pPr>
      <w:outlineLvl w:val="9"/>
    </w:pPr>
    <w:rPr>
      <w:color w:val="2F5496" w:themeColor="accent1" w:themeShade="BF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4065A"/>
    <w:rPr>
      <w:rFonts w:cs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4065A"/>
    <w:rPr>
      <w:rFonts w:ascii="Century Gothic" w:hAnsi="Century Gothic" w:cs="Times New Roman"/>
    </w:rPr>
  </w:style>
  <w:style w:type="paragraph" w:styleId="EnvelopeAddress">
    <w:name w:val="envelope address"/>
    <w:basedOn w:val="Normal"/>
    <w:uiPriority w:val="99"/>
    <w:semiHidden/>
    <w:unhideWhenUsed/>
    <w:rsid w:val="00B4065A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B4065A"/>
    <w:rPr>
      <w:rFonts w:eastAsiaTheme="majorEastAsia" w:cstheme="majorBidi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4065A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4065A"/>
    <w:pPr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4065A"/>
    <w:rPr>
      <w:rFonts w:eastAsiaTheme="majorEastAsia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B4065A"/>
    <w:rPr>
      <w:rFonts w:ascii="Century Gothic" w:hAnsi="Century Gothic"/>
    </w:rPr>
  </w:style>
  <w:style w:type="paragraph" w:styleId="NormalWeb">
    <w:name w:val="Normal (Web)"/>
    <w:basedOn w:val="Normal"/>
    <w:uiPriority w:val="99"/>
    <w:semiHidden/>
    <w:unhideWhenUsed/>
    <w:rsid w:val="00B4065A"/>
    <w:rPr>
      <w:rFonts w:cs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B4065A"/>
    <w:rPr>
      <w:rFonts w:ascii="Century Gothic" w:hAnsi="Century Gothic"/>
      <w:color w:val="808080"/>
    </w:rPr>
  </w:style>
  <w:style w:type="paragraph" w:styleId="TOAHeading">
    <w:name w:val="toa heading"/>
    <w:basedOn w:val="Normal"/>
    <w:next w:val="Normal"/>
    <w:uiPriority w:val="99"/>
    <w:semiHidden/>
    <w:unhideWhenUsed/>
    <w:rsid w:val="00B4065A"/>
    <w:pPr>
      <w:spacing w:before="120"/>
    </w:pPr>
    <w:rPr>
      <w:rFonts w:eastAsiaTheme="majorEastAsia" w:cstheme="majorBidi"/>
      <w:b/>
      <w:bCs/>
      <w:sz w:val="24"/>
    </w:rPr>
  </w:style>
  <w:style w:type="paragraph" w:styleId="ListParagraph">
    <w:name w:val="List Paragraph"/>
    <w:basedOn w:val="Normal"/>
    <w:uiPriority w:val="34"/>
    <w:qFormat/>
    <w:rsid w:val="008C190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F2498F"/>
    <w:rPr>
      <w:color w:val="605E5C"/>
      <w:shd w:val="clear" w:color="auto" w:fill="E1DFDD"/>
    </w:rPr>
  </w:style>
  <w:style w:type="paragraph" w:customStyle="1" w:styleId="yiv6266067261msonormal">
    <w:name w:val="yiv6266067261msonormal"/>
    <w:basedOn w:val="Normal"/>
    <w:rsid w:val="00ED79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BoiseEnvironmentalEducation.org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ee.cityofboise.org/media/1139/water-renewal-process-handout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bee.cityofboise.org/learn/watershed-at-home/for-teachers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emf"/><Relationship Id="rId26" Type="http://schemas.openxmlformats.org/officeDocument/2006/relationships/image" Target="media/image26.emf"/><Relationship Id="rId3" Type="http://schemas.openxmlformats.org/officeDocument/2006/relationships/image" Target="media/image3.emf"/><Relationship Id="rId21" Type="http://schemas.openxmlformats.org/officeDocument/2006/relationships/image" Target="media/image21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emf"/><Relationship Id="rId25" Type="http://schemas.openxmlformats.org/officeDocument/2006/relationships/image" Target="media/image25.emf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emf"/><Relationship Id="rId29" Type="http://schemas.openxmlformats.org/officeDocument/2006/relationships/image" Target="media/image29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emf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emf"/><Relationship Id="rId28" Type="http://schemas.openxmlformats.org/officeDocument/2006/relationships/image" Target="media/image28.emf"/><Relationship Id="rId10" Type="http://schemas.openxmlformats.org/officeDocument/2006/relationships/image" Target="media/image10.emf"/><Relationship Id="rId19" Type="http://schemas.openxmlformats.org/officeDocument/2006/relationships/image" Target="media/image19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emf"/><Relationship Id="rId27" Type="http://schemas.openxmlformats.org/officeDocument/2006/relationships/image" Target="media/image27.emf"/><Relationship Id="rId30" Type="http://schemas.openxmlformats.org/officeDocument/2006/relationships/image" Target="media/image3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oise\softlib\templates\City%20Of%20Boise\PW\PW-Watershed-letterhead-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17F5ED2CF7F24889DD687C59CC5380" ma:contentTypeVersion="13" ma:contentTypeDescription="Create a new document." ma:contentTypeScope="" ma:versionID="9db542138445c52d2afebca8177035ff">
  <xsd:schema xmlns:xsd="http://www.w3.org/2001/XMLSchema" xmlns:xs="http://www.w3.org/2001/XMLSchema" xmlns:p="http://schemas.microsoft.com/office/2006/metadata/properties" xmlns:ns3="821fc23f-83bd-4298-bfe6-7e2a48443773" xmlns:ns4="3671bc74-0522-4a02-8c6a-4d00ca778529" targetNamespace="http://schemas.microsoft.com/office/2006/metadata/properties" ma:root="true" ma:fieldsID="30b33e88a0296c476a6ef187ad2e6aa2" ns3:_="" ns4:_="">
    <xsd:import namespace="821fc23f-83bd-4298-bfe6-7e2a48443773"/>
    <xsd:import namespace="3671bc74-0522-4a02-8c6a-4d00ca7785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1fc23f-83bd-4298-bfe6-7e2a484437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71bc74-0522-4a02-8c6a-4d00ca7785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D397FC-626B-4DDB-8219-8B938B9C53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1fc23f-83bd-4298-bfe6-7e2a48443773"/>
    <ds:schemaRef ds:uri="3671bc74-0522-4a02-8c6a-4d00ca7785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9656CB-A8F0-4ED8-BF4D-74FC619465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04E66C-91FE-4765-AC64-4CFA88773CF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PW-Watershed-letterhead-2020</Template>
  <TotalTime>1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Hughes</dc:creator>
  <cp:keywords/>
  <dc:description/>
  <cp:lastModifiedBy>Sarah Collings</cp:lastModifiedBy>
  <cp:revision>2</cp:revision>
  <dcterms:created xsi:type="dcterms:W3CDTF">2020-10-01T21:43:00Z</dcterms:created>
  <dcterms:modified xsi:type="dcterms:W3CDTF">2020-10-01T21:43:00Z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0x0101006D17F5ED2CF7F24889DD687C59CC5380</vt:lpwstr>
  </property>
</Properties>
</file>